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4" w:rsidRPr="003F5994" w:rsidRDefault="003F5994" w:rsidP="00584408">
      <w:pPr>
        <w:jc w:val="center"/>
        <w:rPr>
          <w:rFonts w:ascii="黑体" w:eastAsia="黑体" w:hAnsi="黑体" w:hint="eastAsia"/>
          <w:sz w:val="44"/>
          <w:lang w:eastAsia="zh-CN"/>
        </w:rPr>
      </w:pPr>
      <w:r w:rsidRPr="003F5994">
        <w:rPr>
          <w:rFonts w:ascii="黑体" w:eastAsia="黑体" w:hAnsi="黑体" w:hint="eastAsia"/>
          <w:sz w:val="44"/>
          <w:lang w:eastAsia="zh-CN"/>
        </w:rPr>
        <w:t>长沙农村商业银行SWIFT</w:t>
      </w:r>
      <w:r w:rsidR="00584408" w:rsidRPr="003F5994">
        <w:rPr>
          <w:rFonts w:ascii="黑体" w:eastAsia="黑体" w:hAnsi="黑体" w:hint="eastAsia"/>
          <w:sz w:val="44"/>
          <w:lang w:eastAsia="zh-CN"/>
        </w:rPr>
        <w:t>塔式服务器</w:t>
      </w:r>
      <w:r w:rsidRPr="003F5994">
        <w:rPr>
          <w:rFonts w:ascii="黑体" w:eastAsia="黑体" w:hAnsi="黑体" w:hint="eastAsia"/>
          <w:sz w:val="44"/>
          <w:lang w:eastAsia="zh-CN"/>
        </w:rPr>
        <w:t>项目</w:t>
      </w:r>
    </w:p>
    <w:p w:rsidR="00CD25D3" w:rsidRPr="003F5994" w:rsidRDefault="003F5994" w:rsidP="00584408">
      <w:pPr>
        <w:jc w:val="center"/>
        <w:rPr>
          <w:rFonts w:ascii="黑体" w:eastAsia="黑体" w:hAnsi="黑体"/>
          <w:sz w:val="44"/>
          <w:lang w:eastAsia="zh-CN"/>
        </w:rPr>
      </w:pPr>
      <w:r w:rsidRPr="003F5994">
        <w:rPr>
          <w:rFonts w:ascii="黑体" w:eastAsia="黑体" w:hAnsi="黑体" w:hint="eastAsia"/>
          <w:sz w:val="44"/>
          <w:lang w:eastAsia="zh-CN"/>
        </w:rPr>
        <w:t>拟采购产品清单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638"/>
        <w:gridCol w:w="1813"/>
        <w:gridCol w:w="8"/>
        <w:gridCol w:w="4372"/>
      </w:tblGrid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FBE4D5" w:themeFill="accent2" w:themeFillTint="33"/>
            <w:noWrap/>
            <w:vAlign w:val="center"/>
          </w:tcPr>
          <w:p w:rsidR="009139A2" w:rsidRPr="003F5994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3F599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28" w:type="pct"/>
            <w:gridSpan w:val="3"/>
            <w:shd w:val="clear" w:color="auto" w:fill="FBE4D5" w:themeFill="accent2" w:themeFillTint="33"/>
            <w:vAlign w:val="center"/>
          </w:tcPr>
          <w:p w:rsidR="009139A2" w:rsidRPr="003F5994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3F599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2562" w:type="pct"/>
            <w:shd w:val="clear" w:color="auto" w:fill="FBE4D5" w:themeFill="accent2" w:themeFillTint="33"/>
            <w:vAlign w:val="center"/>
          </w:tcPr>
          <w:p w:rsidR="009139A2" w:rsidRPr="003F5994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3F599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要求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产品品牌型号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X86服务器A款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戴尔 </w:t>
            </w:r>
            <w:r w:rsidRPr="008F1141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 xml:space="preserve">PowerEdge 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T440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X86服务器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B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款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D827E3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联想ThinkSystem ST550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尺寸、外观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塔式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CPU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路数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Intel</w:t>
            </w:r>
            <w:r w:rsidRPr="008F1141">
              <w:rPr>
                <w:rFonts w:ascii="Calibri" w:eastAsia="Calibri" w:hAnsi="Calibri" w:cs="Calibri"/>
                <w:color w:val="000000"/>
                <w:sz w:val="21"/>
                <w:szCs w:val="21"/>
                <w:lang w:eastAsia="zh-CN"/>
              </w:rPr>
              <w:t>®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 Xeon</w:t>
            </w:r>
            <w:r w:rsidRPr="008F1141">
              <w:rPr>
                <w:rFonts w:ascii="Calibri" w:eastAsia="Calibri" w:hAnsi="Calibri" w:cs="Calibri"/>
                <w:color w:val="000000"/>
                <w:sz w:val="21"/>
                <w:szCs w:val="21"/>
                <w:lang w:eastAsia="zh-CN"/>
              </w:rPr>
              <w:t>®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 Processor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Bronze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 xml:space="preserve"> 3106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 (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8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核, 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1.7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 GHz)</w:t>
            </w:r>
            <w:r w:rsidR="00D827E3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 xml:space="preserve"> *2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内存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容量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D827E3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64</w:t>
            </w:r>
            <w:r w:rsidR="009139A2"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GB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16GB RDIMM, 2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666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MT/s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*4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硬盘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控制器类，RAID种类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带电池保护的独立SAS RAID卡，支持0、1、10、5等模式。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支持最大硬盘数（2.5英寸）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≥8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实配硬盘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块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1.8TB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 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0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K转</w:t>
            </w:r>
            <w:r w:rsidRPr="008F1141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 xml:space="preserve">2.5" 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SAS硬盘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支持硬盘类型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SATA/SAS/SSD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支持热插拔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是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网络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GE接口(千兆)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E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≥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电源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冗余电源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热插拔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1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+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1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冗余电源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,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 xml:space="preserve"> ≥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750W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风扇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冗余风扇</w:t>
            </w:r>
          </w:p>
        </w:tc>
        <w:tc>
          <w:tcPr>
            <w:tcW w:w="2567" w:type="pct"/>
            <w:gridSpan w:val="2"/>
            <w:shd w:val="clear" w:color="auto" w:fill="auto"/>
            <w:vAlign w:val="center"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热插拔冗余风扇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C04E86" w:rsidRPr="00C04E86" w:rsidRDefault="00C04E86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操作系统</w:t>
            </w:r>
          </w:p>
        </w:tc>
        <w:tc>
          <w:tcPr>
            <w:tcW w:w="3630" w:type="pct"/>
            <w:gridSpan w:val="3"/>
            <w:shd w:val="clear" w:color="auto" w:fill="auto"/>
            <w:vAlign w:val="center"/>
            <w:hideMark/>
          </w:tcPr>
          <w:p w:rsidR="009139A2" w:rsidRPr="008F1141" w:rsidRDefault="00C04E86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预装英文版</w:t>
            </w:r>
            <w:r w:rsidRPr="00C04E86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Windows Server 2016 Standard Edition x64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with</w:t>
            </w:r>
            <w:r w:rsidRPr="00C04E86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IE 11</w:t>
            </w:r>
            <w:bookmarkStart w:id="0" w:name="_GoBack"/>
            <w:bookmarkEnd w:id="0"/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远程管理卡</w:t>
            </w:r>
          </w:p>
        </w:tc>
        <w:tc>
          <w:tcPr>
            <w:tcW w:w="3630" w:type="pct"/>
            <w:gridSpan w:val="3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配置独立的远程管理控制端口，支持远程监控图形界面, 可实现与操作系统无关的远程对服务器的完全控制，包括远程的开机、</w:t>
            </w: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lastRenderedPageBreak/>
              <w:t>关机、重启等操作；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lastRenderedPageBreak/>
              <w:t>17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管理软件</w:t>
            </w:r>
          </w:p>
        </w:tc>
        <w:tc>
          <w:tcPr>
            <w:tcW w:w="3630" w:type="pct"/>
            <w:gridSpan w:val="3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附送系统管理软件, 可通过浏览器管理服务器及其他设备, 自动发现、更新网络上服务器和其它设备；监控设备配置和变化；监控硬件、软件运行情况；</w:t>
            </w:r>
          </w:p>
        </w:tc>
      </w:tr>
      <w:tr w:rsidR="009139A2" w:rsidRPr="008F1141" w:rsidTr="003F5994">
        <w:trPr>
          <w:trHeight w:val="397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系统监控系统</w:t>
            </w:r>
          </w:p>
        </w:tc>
        <w:tc>
          <w:tcPr>
            <w:tcW w:w="3630" w:type="pct"/>
            <w:gridSpan w:val="3"/>
            <w:shd w:val="clear" w:color="auto" w:fill="auto"/>
            <w:vAlign w:val="center"/>
            <w:hideMark/>
          </w:tcPr>
          <w:p w:rsidR="009139A2" w:rsidRPr="008F1141" w:rsidRDefault="009139A2" w:rsidP="003F5994">
            <w:pPr>
              <w:spacing w:beforeLines="50" w:afterLines="5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8F114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监控系统可实时监测内部主要部件的状态，包含CPU、内存、PCI槽、风扇、电源、温度等信息；</w:t>
            </w:r>
          </w:p>
        </w:tc>
      </w:tr>
    </w:tbl>
    <w:p w:rsidR="009139A2" w:rsidRDefault="009139A2">
      <w:pPr>
        <w:rPr>
          <w:lang w:eastAsia="zh-CN"/>
        </w:rPr>
      </w:pPr>
    </w:p>
    <w:sectPr w:rsidR="009139A2" w:rsidSect="003B5F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AB" w:rsidRDefault="005475AB" w:rsidP="003F5994">
      <w:r>
        <w:separator/>
      </w:r>
    </w:p>
  </w:endnote>
  <w:endnote w:type="continuationSeparator" w:id="1">
    <w:p w:rsidR="005475AB" w:rsidRDefault="005475AB" w:rsidP="003F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344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F5994" w:rsidRDefault="003F599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5994" w:rsidRDefault="003F59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AB" w:rsidRDefault="005475AB" w:rsidP="003F5994">
      <w:r>
        <w:separator/>
      </w:r>
    </w:p>
  </w:footnote>
  <w:footnote w:type="continuationSeparator" w:id="1">
    <w:p w:rsidR="005475AB" w:rsidRDefault="005475AB" w:rsidP="003F5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9A2"/>
    <w:rsid w:val="003B5F12"/>
    <w:rsid w:val="003F5994"/>
    <w:rsid w:val="005475AB"/>
    <w:rsid w:val="00584408"/>
    <w:rsid w:val="009139A2"/>
    <w:rsid w:val="00C04E86"/>
    <w:rsid w:val="00CD25D3"/>
    <w:rsid w:val="00D8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9A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994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3F59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994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5</cp:revision>
  <dcterms:created xsi:type="dcterms:W3CDTF">2019-03-07T03:24:00Z</dcterms:created>
  <dcterms:modified xsi:type="dcterms:W3CDTF">2019-03-22T08:51:00Z</dcterms:modified>
</cp:coreProperties>
</file>